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8532D" w14:textId="3FCBA896" w:rsidR="008A06FF" w:rsidRDefault="002C12EC">
      <w:pPr>
        <w:pStyle w:val="30"/>
        <w:shd w:val="clear" w:color="auto" w:fill="auto"/>
        <w:spacing w:after="244"/>
        <w:ind w:left="5260" w:right="680"/>
      </w:pPr>
      <w:r>
        <w:t xml:space="preserve">В Арбитражный суд </w:t>
      </w:r>
      <w:r w:rsidR="00EB7AD9">
        <w:t>(адрес)</w:t>
      </w:r>
    </w:p>
    <w:p w14:paraId="283BA99C" w14:textId="46313438" w:rsidR="008A06FF" w:rsidRDefault="002C12EC">
      <w:pPr>
        <w:pStyle w:val="20"/>
        <w:shd w:val="clear" w:color="auto" w:fill="auto"/>
        <w:spacing w:before="0"/>
        <w:ind w:left="5260" w:right="680"/>
      </w:pPr>
      <w:r>
        <w:rPr>
          <w:rStyle w:val="21"/>
        </w:rPr>
        <w:t xml:space="preserve">Истец: </w:t>
      </w:r>
      <w:r>
        <w:t>полное наименование, юридический адрес, адрес для направления почт</w:t>
      </w:r>
      <w:r w:rsidR="00EB7AD9">
        <w:t>ы</w:t>
      </w:r>
      <w:r>
        <w:t>, телефон, факс, адрес электронной почты</w:t>
      </w:r>
    </w:p>
    <w:p w14:paraId="13E68B5C" w14:textId="5372C8DA" w:rsidR="008A06FF" w:rsidRDefault="002C12EC">
      <w:pPr>
        <w:pStyle w:val="20"/>
        <w:shd w:val="clear" w:color="auto" w:fill="auto"/>
        <w:tabs>
          <w:tab w:val="left" w:pos="6816"/>
        </w:tabs>
        <w:spacing w:before="0" w:after="0"/>
        <w:ind w:left="5260"/>
        <w:jc w:val="both"/>
      </w:pPr>
      <w:r>
        <w:rPr>
          <w:rStyle w:val="21"/>
        </w:rPr>
        <w:t>Ответчик:</w:t>
      </w:r>
      <w:r w:rsidR="00EB7AD9">
        <w:rPr>
          <w:rStyle w:val="21"/>
        </w:rPr>
        <w:t xml:space="preserve"> </w:t>
      </w:r>
      <w:r>
        <w:t>полное наименование,</w:t>
      </w:r>
    </w:p>
    <w:p w14:paraId="0E7CF90E" w14:textId="57DB1438" w:rsidR="008A06FF" w:rsidRDefault="002C12EC">
      <w:pPr>
        <w:pStyle w:val="20"/>
        <w:shd w:val="clear" w:color="auto" w:fill="auto"/>
        <w:spacing w:before="0" w:after="267"/>
        <w:ind w:left="5260" w:right="680"/>
      </w:pPr>
      <w:r>
        <w:t xml:space="preserve">юридический адрес: адрес для направления </w:t>
      </w:r>
      <w:r w:rsidR="00EB7AD9">
        <w:t>почты</w:t>
      </w:r>
      <w:r>
        <w:t>, телефон, факс, адрес электронной почты</w:t>
      </w:r>
    </w:p>
    <w:p w14:paraId="6B6B3D23" w14:textId="77777777" w:rsidR="008A06FF" w:rsidRDefault="002C12EC">
      <w:pPr>
        <w:pStyle w:val="20"/>
        <w:shd w:val="clear" w:color="auto" w:fill="auto"/>
        <w:tabs>
          <w:tab w:val="left" w:pos="5174"/>
          <w:tab w:val="left" w:leader="underscore" w:pos="8112"/>
        </w:tabs>
        <w:spacing w:before="0" w:after="0" w:line="240" w:lineRule="exact"/>
        <w:jc w:val="both"/>
      </w:pPr>
      <w:r>
        <w:tab/>
        <w:t>Цена иска:</w:t>
      </w:r>
      <w:r>
        <w:tab/>
        <w:t>рублей</w:t>
      </w:r>
    </w:p>
    <w:p w14:paraId="0C156A9E" w14:textId="77777777" w:rsidR="008A06FF" w:rsidRDefault="002C12EC">
      <w:pPr>
        <w:pStyle w:val="20"/>
        <w:shd w:val="clear" w:color="auto" w:fill="auto"/>
        <w:tabs>
          <w:tab w:val="left" w:leader="underscore" w:pos="8112"/>
        </w:tabs>
        <w:spacing w:before="0" w:after="523" w:line="240" w:lineRule="exact"/>
        <w:ind w:left="5260"/>
        <w:jc w:val="both"/>
      </w:pPr>
      <w:r>
        <w:t>Госпошлина</w:t>
      </w:r>
      <w:r>
        <w:tab/>
        <w:t>рублей</w:t>
      </w:r>
    </w:p>
    <w:p w14:paraId="2CA7EF77" w14:textId="77777777" w:rsidR="008A06FF" w:rsidRDefault="002C12EC">
      <w:pPr>
        <w:pStyle w:val="10"/>
        <w:keepNext/>
        <w:keepLines/>
        <w:shd w:val="clear" w:color="auto" w:fill="auto"/>
        <w:spacing w:before="0" w:after="259" w:line="240" w:lineRule="exact"/>
        <w:ind w:left="3820"/>
      </w:pPr>
      <w:bookmarkStart w:id="0" w:name="bookmark0"/>
      <w:r>
        <w:t>ИСКОВОЕ ЗАЯВЛЕНИЕ</w:t>
      </w:r>
      <w:bookmarkEnd w:id="0"/>
    </w:p>
    <w:p w14:paraId="419A6752" w14:textId="77777777" w:rsidR="008A06FF" w:rsidRDefault="002C12EC">
      <w:pPr>
        <w:pStyle w:val="10"/>
        <w:keepNext/>
        <w:keepLines/>
        <w:shd w:val="clear" w:color="auto" w:fill="auto"/>
        <w:spacing w:before="0" w:after="244" w:line="278" w:lineRule="exact"/>
        <w:ind w:right="520"/>
        <w:jc w:val="center"/>
      </w:pPr>
      <w:bookmarkStart w:id="1" w:name="bookmark1"/>
      <w:r>
        <w:t>о взыскании суммы задолженности по договору подряда</w:t>
      </w:r>
      <w:r>
        <w:br/>
        <w:t>и процентов за пользование чужими денежными средствами</w:t>
      </w:r>
      <w:bookmarkEnd w:id="1"/>
    </w:p>
    <w:p w14:paraId="5B7A8C61" w14:textId="77777777" w:rsidR="008A06FF" w:rsidRDefault="002C12EC" w:rsidP="00537E25">
      <w:pPr>
        <w:pStyle w:val="20"/>
        <w:shd w:val="clear" w:color="auto" w:fill="auto"/>
        <w:tabs>
          <w:tab w:val="left" w:leader="underscore" w:pos="2492"/>
        </w:tabs>
        <w:spacing w:before="0" w:after="0"/>
        <w:ind w:firstLine="620"/>
        <w:jc w:val="both"/>
      </w:pPr>
      <w:r>
        <w:tab/>
        <w:t>(дата) между истцом (Подрядчиком) и ответчиком (Заказчиком) был</w:t>
      </w:r>
      <w:r w:rsidR="00537E25">
        <w:t xml:space="preserve"> </w:t>
      </w:r>
      <w:r>
        <w:t xml:space="preserve">заключен договор </w:t>
      </w:r>
      <w:r>
        <w:tab/>
        <w:t>, в соответствии с условиями которого Подрядчик</w:t>
      </w:r>
      <w:r w:rsidR="00537E25">
        <w:t xml:space="preserve"> </w:t>
      </w:r>
      <w:r>
        <w:fldChar w:fldCharType="begin"/>
      </w:r>
      <w:r>
        <w:instrText xml:space="preserve"> TOC \o "1-5" \h \z </w:instrText>
      </w:r>
      <w:r>
        <w:fldChar w:fldCharType="separate"/>
      </w:r>
      <w:r>
        <w:t>обязался выполнить по заданию Заказчика работы по</w:t>
      </w:r>
      <w:r w:rsidR="00537E25">
        <w:t xml:space="preserve"> _____________________.</w:t>
      </w:r>
    </w:p>
    <w:p w14:paraId="07684C0B" w14:textId="77777777" w:rsidR="00537E25" w:rsidRDefault="00537E25" w:rsidP="00537E25">
      <w:pPr>
        <w:pStyle w:val="20"/>
        <w:shd w:val="clear" w:color="auto" w:fill="auto"/>
        <w:tabs>
          <w:tab w:val="left" w:leader="underscore" w:pos="2492"/>
        </w:tabs>
        <w:spacing w:before="0" w:after="0"/>
        <w:ind w:firstLine="620"/>
        <w:jc w:val="both"/>
      </w:pPr>
    </w:p>
    <w:p w14:paraId="4739FD90" w14:textId="77777777" w:rsidR="008A06FF" w:rsidRDefault="002C12EC">
      <w:pPr>
        <w:pStyle w:val="a5"/>
        <w:shd w:val="clear" w:color="auto" w:fill="auto"/>
        <w:ind w:firstLine="620"/>
      </w:pPr>
      <w:r>
        <w:t>Во исполнение условий договора истец надлежащим образом исполнил свои обязательства по договору, что подтверждается подписанными обеими сторонами без оговорок и замечаний:</w:t>
      </w:r>
    </w:p>
    <w:p w14:paraId="16C166AA" w14:textId="77777777" w:rsidR="008A06FF" w:rsidRDefault="002C12EC">
      <w:pPr>
        <w:pStyle w:val="a5"/>
        <w:numPr>
          <w:ilvl w:val="0"/>
          <w:numId w:val="1"/>
        </w:numPr>
        <w:shd w:val="clear" w:color="auto" w:fill="auto"/>
        <w:tabs>
          <w:tab w:val="left" w:pos="963"/>
          <w:tab w:val="left" w:leader="underscore" w:pos="5401"/>
          <w:tab w:val="left" w:leader="underscore" w:pos="6816"/>
        </w:tabs>
        <w:ind w:firstLine="620"/>
      </w:pPr>
      <w:r>
        <w:t>Актом о приёмке выполненных работ №</w:t>
      </w:r>
      <w:r>
        <w:tab/>
        <w:t>от</w:t>
      </w:r>
      <w:r>
        <w:tab/>
        <w:t>.</w:t>
      </w:r>
    </w:p>
    <w:p w14:paraId="148C4A13" w14:textId="77777777" w:rsidR="008A06FF" w:rsidRDefault="002C12EC">
      <w:pPr>
        <w:pStyle w:val="a5"/>
        <w:numPr>
          <w:ilvl w:val="0"/>
          <w:numId w:val="1"/>
        </w:numPr>
        <w:shd w:val="clear" w:color="auto" w:fill="auto"/>
        <w:tabs>
          <w:tab w:val="left" w:pos="963"/>
          <w:tab w:val="left" w:leader="underscore" w:pos="6980"/>
          <w:tab w:val="left" w:leader="underscore" w:pos="8996"/>
        </w:tabs>
        <w:ind w:firstLine="620"/>
      </w:pPr>
      <w:r>
        <w:t>Справкой о стоимости выполненных работ и затрат №</w:t>
      </w:r>
      <w:r>
        <w:tab/>
        <w:t>на сумму</w:t>
      </w:r>
      <w:r>
        <w:tab/>
        <w:t>руб.</w:t>
      </w:r>
    </w:p>
    <w:p w14:paraId="650264DC" w14:textId="77777777" w:rsidR="008A06FF" w:rsidRDefault="00151DEC" w:rsidP="00151DEC">
      <w:pPr>
        <w:pStyle w:val="a5"/>
        <w:shd w:val="clear" w:color="auto" w:fill="auto"/>
        <w:tabs>
          <w:tab w:val="left" w:leader="underscore" w:pos="3918"/>
          <w:tab w:val="left" w:leader="underscore" w:pos="5660"/>
        </w:tabs>
        <w:ind w:left="620"/>
      </w:pPr>
      <w:r>
        <w:t xml:space="preserve">3. </w:t>
      </w:r>
      <w:r w:rsidR="002C12EC">
        <w:t xml:space="preserve"> Счётом-фактурой №</w:t>
      </w:r>
      <w:r w:rsidR="002C12EC">
        <w:tab/>
        <w:t>от</w:t>
      </w:r>
      <w:r w:rsidR="002C12EC">
        <w:tab/>
        <w:t>.</w:t>
      </w:r>
      <w:r w:rsidR="002C12EC">
        <w:fldChar w:fldCharType="end"/>
      </w:r>
    </w:p>
    <w:p w14:paraId="27E44156" w14:textId="77777777" w:rsidR="008A06FF" w:rsidRDefault="002C12EC">
      <w:pPr>
        <w:pStyle w:val="20"/>
        <w:shd w:val="clear" w:color="auto" w:fill="auto"/>
        <w:spacing w:before="0" w:after="0"/>
        <w:ind w:firstLine="620"/>
        <w:jc w:val="both"/>
      </w:pPr>
      <w:r>
        <w:t xml:space="preserve">В свою очередь, </w:t>
      </w:r>
      <w:r>
        <w:rPr>
          <w:rStyle w:val="21pt"/>
        </w:rPr>
        <w:t>приняв</w:t>
      </w:r>
      <w:r>
        <w:t xml:space="preserve"> выполненные Заказчиком работы, ответчик их в полном объеме не оплатил.</w:t>
      </w:r>
    </w:p>
    <w:p w14:paraId="7AAB4BEB" w14:textId="77777777" w:rsidR="008A06FF" w:rsidRDefault="002C12EC">
      <w:pPr>
        <w:pStyle w:val="20"/>
        <w:shd w:val="clear" w:color="auto" w:fill="auto"/>
        <w:spacing w:before="0" w:after="0"/>
        <w:ind w:firstLine="620"/>
        <w:jc w:val="both"/>
      </w:pPr>
      <w:r>
        <w:t>В соответствии с п. 1 ст. 711 ГК РФ</w:t>
      </w:r>
      <w:r w:rsidR="005524D5">
        <w:t>,</w:t>
      </w:r>
      <w:r>
        <w:t xml:space="preserve"> если договором подряда не предусмотрена предварительная оплата выполненной работы или отдельных </w:t>
      </w:r>
      <w:r w:rsidR="005524D5">
        <w:t>е</w:t>
      </w:r>
      <w:r>
        <w:t>е этапов, заказчик обязан уплати</w:t>
      </w:r>
      <w:r w:rsidR="005524D5">
        <w:t>ть</w:t>
      </w:r>
      <w:r>
        <w:t xml:space="preserve"> подрядчик</w:t>
      </w:r>
      <w:r w:rsidR="005524D5">
        <w:t>у</w:t>
      </w:r>
      <w:r>
        <w:t xml:space="preserve"> обусловленную цену после окончательной с</w:t>
      </w:r>
      <w:r w:rsidR="00310559">
        <w:t>дачи</w:t>
      </w:r>
      <w:r>
        <w:t xml:space="preserve"> результатов работы при условии, что работа выполнена надлежащим образом и в согласованный срок, либо с согласия заказчика досрочно.</w:t>
      </w:r>
    </w:p>
    <w:p w14:paraId="188C61BF" w14:textId="77777777" w:rsidR="008A06FF" w:rsidRDefault="002C12EC">
      <w:pPr>
        <w:pStyle w:val="20"/>
        <w:shd w:val="clear" w:color="auto" w:fill="auto"/>
        <w:tabs>
          <w:tab w:val="left" w:leader="underscore" w:pos="7287"/>
        </w:tabs>
        <w:spacing w:before="0" w:after="0"/>
        <w:ind w:firstLine="620"/>
        <w:jc w:val="both"/>
      </w:pPr>
      <w:r>
        <w:t>Ответчиком была произведена оплата работ на сумму</w:t>
      </w:r>
      <w:r>
        <w:tab/>
        <w:t>руб.</w:t>
      </w:r>
    </w:p>
    <w:p w14:paraId="5C8E9B1A" w14:textId="77777777" w:rsidR="008A06FF" w:rsidRDefault="002C12EC">
      <w:pPr>
        <w:pStyle w:val="20"/>
        <w:shd w:val="clear" w:color="auto" w:fill="auto"/>
        <w:tabs>
          <w:tab w:val="left" w:leader="underscore" w:pos="2702"/>
        </w:tabs>
        <w:spacing w:before="0" w:after="0"/>
        <w:ind w:firstLine="620"/>
        <w:jc w:val="both"/>
      </w:pPr>
      <w:r>
        <w:t>В настоящее время задолженность ответчика перед истцом за выполненные работы составляет</w:t>
      </w:r>
      <w:r>
        <w:tab/>
        <w:t>руб.</w:t>
      </w:r>
    </w:p>
    <w:p w14:paraId="65E10F8E" w14:textId="77777777" w:rsidR="008A06FF" w:rsidRDefault="00310559">
      <w:pPr>
        <w:pStyle w:val="20"/>
        <w:shd w:val="clear" w:color="auto" w:fill="auto"/>
        <w:spacing w:before="0" w:after="0"/>
        <w:ind w:firstLine="620"/>
        <w:jc w:val="both"/>
      </w:pPr>
      <w:r>
        <w:t>Вследствие допущенной ответчиком просрочки в оплате работ в</w:t>
      </w:r>
      <w:r w:rsidR="002C12EC">
        <w:t xml:space="preserve"> соответствии со статьей 395 ГК РФ истец начислил </w:t>
      </w:r>
      <w:r w:rsidR="00FA2E1A">
        <w:t xml:space="preserve">на сумму задолженности </w:t>
      </w:r>
      <w:r w:rsidR="002C12EC">
        <w:t xml:space="preserve">проценты за пользование чужими денежными средствами </w:t>
      </w:r>
      <w:r>
        <w:t xml:space="preserve">в сумме ________ руб. за период с ________ по __________ </w:t>
      </w:r>
      <w:r w:rsidR="002C12EC">
        <w:t>(расчет прилагается).</w:t>
      </w:r>
    </w:p>
    <w:p w14:paraId="061EB5FF" w14:textId="77777777" w:rsidR="008A06FF" w:rsidRDefault="002C12EC">
      <w:pPr>
        <w:pStyle w:val="20"/>
        <w:shd w:val="clear" w:color="auto" w:fill="auto"/>
        <w:spacing w:before="0" w:after="267"/>
        <w:ind w:firstLine="620"/>
        <w:jc w:val="both"/>
      </w:pPr>
      <w:r>
        <w:t>На основании изложенного и руководствуясь ст. ст. 4, 29 АПК РФ, ст. 309, 310, 395, 711, ГК РФ,</w:t>
      </w:r>
    </w:p>
    <w:p w14:paraId="6338B154" w14:textId="77777777" w:rsidR="008A06FF" w:rsidRDefault="002C12EC">
      <w:pPr>
        <w:pStyle w:val="20"/>
        <w:shd w:val="clear" w:color="auto" w:fill="auto"/>
        <w:spacing w:before="0" w:after="0" w:line="240" w:lineRule="exact"/>
        <w:ind w:right="520"/>
        <w:jc w:val="center"/>
      </w:pPr>
      <w:r>
        <w:t>ПРОШУ:</w:t>
      </w:r>
    </w:p>
    <w:p w14:paraId="10F7DE7A" w14:textId="77777777" w:rsidR="008A06FF" w:rsidRDefault="002C12EC">
      <w:pPr>
        <w:pStyle w:val="20"/>
        <w:shd w:val="clear" w:color="auto" w:fill="auto"/>
        <w:spacing w:before="0" w:after="262" w:line="240" w:lineRule="exact"/>
        <w:ind w:left="580"/>
        <w:jc w:val="both"/>
      </w:pPr>
      <w:r>
        <w:t>Взыскать с ответчика в пользу истца:</w:t>
      </w:r>
    </w:p>
    <w:p w14:paraId="101EA492" w14:textId="77777777" w:rsidR="008A06FF" w:rsidRDefault="002C12EC">
      <w:pPr>
        <w:pStyle w:val="20"/>
        <w:numPr>
          <w:ilvl w:val="0"/>
          <w:numId w:val="2"/>
        </w:numPr>
        <w:shd w:val="clear" w:color="auto" w:fill="auto"/>
        <w:tabs>
          <w:tab w:val="left" w:leader="underscore" w:pos="2398"/>
        </w:tabs>
        <w:spacing w:before="0" w:after="0" w:line="278" w:lineRule="exact"/>
        <w:ind w:left="580"/>
        <w:jc w:val="both"/>
      </w:pPr>
      <w:r>
        <w:t xml:space="preserve"> </w:t>
      </w:r>
      <w:r>
        <w:tab/>
        <w:t>руб. задолженности по договору подряда.</w:t>
      </w:r>
    </w:p>
    <w:p w14:paraId="029C3C00" w14:textId="77777777" w:rsidR="008A06FF" w:rsidRDefault="002C12EC">
      <w:pPr>
        <w:pStyle w:val="20"/>
        <w:numPr>
          <w:ilvl w:val="0"/>
          <w:numId w:val="2"/>
        </w:numPr>
        <w:shd w:val="clear" w:color="auto" w:fill="auto"/>
        <w:tabs>
          <w:tab w:val="left" w:leader="underscore" w:pos="2398"/>
          <w:tab w:val="left" w:pos="3110"/>
        </w:tabs>
        <w:spacing w:before="0" w:after="0" w:line="278" w:lineRule="exact"/>
        <w:ind w:left="580"/>
        <w:jc w:val="both"/>
      </w:pPr>
      <w:r>
        <w:t xml:space="preserve"> </w:t>
      </w:r>
      <w:r>
        <w:tab/>
        <w:t>руб.</w:t>
      </w:r>
      <w:r>
        <w:tab/>
        <w:t>процент</w:t>
      </w:r>
      <w:r w:rsidR="00FA2E1A">
        <w:t>ов</w:t>
      </w:r>
      <w:r>
        <w:t xml:space="preserve"> за пользование чужими денежными средствами.</w:t>
      </w:r>
    </w:p>
    <w:p w14:paraId="3EB68000" w14:textId="77777777" w:rsidR="008A06FF" w:rsidRDefault="002C12EC">
      <w:pPr>
        <w:pStyle w:val="20"/>
        <w:numPr>
          <w:ilvl w:val="0"/>
          <w:numId w:val="2"/>
        </w:numPr>
        <w:shd w:val="clear" w:color="auto" w:fill="auto"/>
        <w:tabs>
          <w:tab w:val="left" w:leader="underscore" w:pos="2398"/>
        </w:tabs>
        <w:spacing w:before="0" w:after="331" w:line="278" w:lineRule="exact"/>
        <w:ind w:left="580"/>
        <w:jc w:val="both"/>
      </w:pPr>
      <w:r>
        <w:t xml:space="preserve"> </w:t>
      </w:r>
      <w:r>
        <w:tab/>
        <w:t>руб. расходов по оплате государственной пошлины.</w:t>
      </w:r>
    </w:p>
    <w:p w14:paraId="7A595C16" w14:textId="77777777" w:rsidR="008A06FF" w:rsidRDefault="002C12EC">
      <w:pPr>
        <w:pStyle w:val="20"/>
        <w:shd w:val="clear" w:color="auto" w:fill="auto"/>
        <w:spacing w:before="0" w:after="266" w:line="240" w:lineRule="exact"/>
        <w:ind w:left="580"/>
        <w:jc w:val="both"/>
      </w:pPr>
      <w:r>
        <w:lastRenderedPageBreak/>
        <w:t>Приложение:</w:t>
      </w:r>
    </w:p>
    <w:p w14:paraId="512EB1E6" w14:textId="77777777" w:rsidR="008A06FF" w:rsidRDefault="002C12EC">
      <w:pPr>
        <w:pStyle w:val="20"/>
        <w:numPr>
          <w:ilvl w:val="0"/>
          <w:numId w:val="3"/>
        </w:numPr>
        <w:shd w:val="clear" w:color="auto" w:fill="auto"/>
        <w:tabs>
          <w:tab w:val="left" w:pos="746"/>
        </w:tabs>
        <w:spacing w:before="0" w:after="0"/>
        <w:ind w:left="400"/>
        <w:jc w:val="both"/>
      </w:pPr>
      <w:r>
        <w:t>Платёжное поручение об оплате государственной пошлины.</w:t>
      </w:r>
    </w:p>
    <w:p w14:paraId="076BB2C7" w14:textId="77777777" w:rsidR="008A06FF" w:rsidRDefault="002C12EC">
      <w:pPr>
        <w:pStyle w:val="20"/>
        <w:numPr>
          <w:ilvl w:val="0"/>
          <w:numId w:val="3"/>
        </w:numPr>
        <w:shd w:val="clear" w:color="auto" w:fill="auto"/>
        <w:tabs>
          <w:tab w:val="left" w:pos="746"/>
        </w:tabs>
        <w:spacing w:before="0" w:after="0"/>
        <w:ind w:left="400"/>
        <w:jc w:val="both"/>
      </w:pPr>
      <w:r>
        <w:t>Выписка с расчётного счёта.</w:t>
      </w:r>
    </w:p>
    <w:p w14:paraId="49B63730" w14:textId="77777777" w:rsidR="008A06FF" w:rsidRDefault="002C12EC">
      <w:pPr>
        <w:pStyle w:val="20"/>
        <w:numPr>
          <w:ilvl w:val="0"/>
          <w:numId w:val="3"/>
        </w:numPr>
        <w:shd w:val="clear" w:color="auto" w:fill="auto"/>
        <w:tabs>
          <w:tab w:val="left" w:pos="746"/>
        </w:tabs>
        <w:spacing w:before="0" w:after="0"/>
        <w:ind w:left="400"/>
        <w:jc w:val="both"/>
      </w:pPr>
      <w:r>
        <w:t>Квитанция об отправке копии искового заявления и приложений ответчику.</w:t>
      </w:r>
    </w:p>
    <w:p w14:paraId="6E6FFD6F" w14:textId="77777777" w:rsidR="008A06FF" w:rsidRDefault="002C12EC">
      <w:pPr>
        <w:pStyle w:val="20"/>
        <w:numPr>
          <w:ilvl w:val="0"/>
          <w:numId w:val="3"/>
        </w:numPr>
        <w:shd w:val="clear" w:color="auto" w:fill="auto"/>
        <w:tabs>
          <w:tab w:val="left" w:pos="754"/>
        </w:tabs>
        <w:spacing w:before="0" w:after="0"/>
        <w:ind w:left="400"/>
        <w:jc w:val="both"/>
      </w:pPr>
      <w:r>
        <w:t>Копия договора подряда.</w:t>
      </w:r>
    </w:p>
    <w:p w14:paraId="595A72B9" w14:textId="2291E737" w:rsidR="008A06FF" w:rsidRDefault="002C12EC">
      <w:pPr>
        <w:pStyle w:val="20"/>
        <w:numPr>
          <w:ilvl w:val="0"/>
          <w:numId w:val="3"/>
        </w:numPr>
        <w:shd w:val="clear" w:color="auto" w:fill="auto"/>
        <w:tabs>
          <w:tab w:val="left" w:pos="754"/>
        </w:tabs>
        <w:spacing w:before="0" w:after="0"/>
        <w:ind w:left="400"/>
        <w:jc w:val="both"/>
      </w:pPr>
      <w:r>
        <w:t>Копия акта о приёмке выполненных работ</w:t>
      </w:r>
      <w:r w:rsidR="00EB7AD9">
        <w:t xml:space="preserve"> (КС-2)</w:t>
      </w:r>
      <w:r>
        <w:t>.</w:t>
      </w:r>
    </w:p>
    <w:p w14:paraId="7DF01685" w14:textId="77777777" w:rsidR="008A06FF" w:rsidRDefault="002C12EC">
      <w:pPr>
        <w:pStyle w:val="20"/>
        <w:numPr>
          <w:ilvl w:val="0"/>
          <w:numId w:val="3"/>
        </w:numPr>
        <w:shd w:val="clear" w:color="auto" w:fill="auto"/>
        <w:tabs>
          <w:tab w:val="left" w:pos="754"/>
        </w:tabs>
        <w:spacing w:before="0" w:after="0"/>
        <w:ind w:left="400"/>
        <w:jc w:val="both"/>
      </w:pPr>
      <w:r>
        <w:t>Копия справки о стоимости выполненных работ и затрат.</w:t>
      </w:r>
    </w:p>
    <w:p w14:paraId="7E9CDB0F" w14:textId="77777777" w:rsidR="008A06FF" w:rsidRDefault="002C12EC">
      <w:pPr>
        <w:pStyle w:val="20"/>
        <w:numPr>
          <w:ilvl w:val="0"/>
          <w:numId w:val="3"/>
        </w:numPr>
        <w:shd w:val="clear" w:color="auto" w:fill="auto"/>
        <w:tabs>
          <w:tab w:val="left" w:pos="754"/>
        </w:tabs>
        <w:spacing w:before="0" w:after="0"/>
        <w:ind w:left="400"/>
        <w:jc w:val="both"/>
      </w:pPr>
      <w:r>
        <w:t>Копия счёта-фактуры.</w:t>
      </w:r>
    </w:p>
    <w:p w14:paraId="628CBA45" w14:textId="77777777" w:rsidR="008A06FF" w:rsidRDefault="002C12EC">
      <w:pPr>
        <w:pStyle w:val="20"/>
        <w:numPr>
          <w:ilvl w:val="0"/>
          <w:numId w:val="3"/>
        </w:numPr>
        <w:shd w:val="clear" w:color="auto" w:fill="auto"/>
        <w:tabs>
          <w:tab w:val="left" w:pos="754"/>
        </w:tabs>
        <w:spacing w:before="0" w:after="0"/>
        <w:ind w:left="400"/>
        <w:jc w:val="both"/>
      </w:pPr>
      <w:r>
        <w:t>Копия платёжного поручения.</w:t>
      </w:r>
    </w:p>
    <w:p w14:paraId="4BD2D197" w14:textId="77777777" w:rsidR="008A06FF" w:rsidRDefault="002C12EC">
      <w:pPr>
        <w:pStyle w:val="20"/>
        <w:numPr>
          <w:ilvl w:val="0"/>
          <w:numId w:val="3"/>
        </w:numPr>
        <w:shd w:val="clear" w:color="auto" w:fill="auto"/>
        <w:tabs>
          <w:tab w:val="left" w:pos="754"/>
        </w:tabs>
        <w:spacing w:before="0" w:after="0"/>
        <w:ind w:left="400"/>
        <w:jc w:val="both"/>
      </w:pPr>
      <w:r>
        <w:t>Копия устава.</w:t>
      </w:r>
    </w:p>
    <w:p w14:paraId="71BF769A" w14:textId="77777777" w:rsidR="008A06FF" w:rsidRDefault="002C12EC">
      <w:pPr>
        <w:pStyle w:val="20"/>
        <w:numPr>
          <w:ilvl w:val="0"/>
          <w:numId w:val="3"/>
        </w:numPr>
        <w:shd w:val="clear" w:color="auto" w:fill="auto"/>
        <w:tabs>
          <w:tab w:val="left" w:pos="802"/>
        </w:tabs>
        <w:spacing w:before="0" w:after="0"/>
        <w:ind w:left="400"/>
        <w:jc w:val="both"/>
      </w:pPr>
      <w:r>
        <w:t>Копия свидетельства о регистрации.</w:t>
      </w:r>
    </w:p>
    <w:p w14:paraId="5935EF99" w14:textId="77777777" w:rsidR="008A06FF" w:rsidRDefault="002C12EC">
      <w:pPr>
        <w:pStyle w:val="20"/>
        <w:numPr>
          <w:ilvl w:val="0"/>
          <w:numId w:val="3"/>
        </w:numPr>
        <w:shd w:val="clear" w:color="auto" w:fill="auto"/>
        <w:tabs>
          <w:tab w:val="left" w:pos="802"/>
        </w:tabs>
        <w:spacing w:before="0" w:after="0"/>
        <w:ind w:left="400"/>
        <w:jc w:val="both"/>
      </w:pPr>
      <w:r>
        <w:t>Доверенность на представителя.</w:t>
      </w:r>
    </w:p>
    <w:p w14:paraId="0535B1F4" w14:textId="77777777" w:rsidR="008A06FF" w:rsidRDefault="002C12EC">
      <w:pPr>
        <w:pStyle w:val="20"/>
        <w:numPr>
          <w:ilvl w:val="0"/>
          <w:numId w:val="3"/>
        </w:numPr>
        <w:shd w:val="clear" w:color="auto" w:fill="auto"/>
        <w:tabs>
          <w:tab w:val="left" w:pos="854"/>
        </w:tabs>
        <w:spacing w:before="0" w:after="0"/>
        <w:ind w:left="400"/>
        <w:jc w:val="both"/>
      </w:pPr>
      <w:r>
        <w:t>Документ, подтверждающий полномочия лица, выдавшего доверенность.</w:t>
      </w:r>
    </w:p>
    <w:p w14:paraId="77F88A4B" w14:textId="77777777" w:rsidR="008A06FF" w:rsidRDefault="002C12EC" w:rsidP="003E486D">
      <w:pPr>
        <w:pStyle w:val="20"/>
        <w:numPr>
          <w:ilvl w:val="0"/>
          <w:numId w:val="3"/>
        </w:numPr>
        <w:shd w:val="clear" w:color="auto" w:fill="auto"/>
        <w:tabs>
          <w:tab w:val="left" w:pos="854"/>
        </w:tabs>
        <w:spacing w:before="0" w:after="0"/>
        <w:ind w:left="400"/>
        <w:jc w:val="both"/>
      </w:pPr>
      <w:r>
        <w:t>Расчет суммы иска.</w:t>
      </w:r>
    </w:p>
    <w:p w14:paraId="14DE6958" w14:textId="72ACE45F" w:rsidR="00F5381A" w:rsidRDefault="00F5381A" w:rsidP="00F5381A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322" w:lineRule="exact"/>
        <w:ind w:firstLine="460"/>
        <w:jc w:val="both"/>
      </w:pPr>
      <w:r>
        <w:t>Выписка из ЕГРЮЛ на истца и ответчика (</w:t>
      </w:r>
      <w:r w:rsidR="00EB7AD9">
        <w:t>дата получения —</w:t>
      </w:r>
      <w:r>
        <w:t xml:space="preserve"> не ранее чем за 30 дней до дня обращения истца в арбитражный суд);</w:t>
      </w:r>
    </w:p>
    <w:p w14:paraId="337BFF74" w14:textId="71F3820A" w:rsidR="00F5381A" w:rsidRDefault="00F5381A" w:rsidP="00F5381A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322" w:lineRule="exact"/>
        <w:ind w:firstLine="460"/>
        <w:jc w:val="both"/>
      </w:pPr>
      <w:r>
        <w:t>Д</w:t>
      </w:r>
      <w:r w:rsidRPr="00B73FAE">
        <w:t>окументы, подтверждающие соблюдение истцом претензионного или иного досудебного порядка</w:t>
      </w:r>
      <w:r>
        <w:t xml:space="preserve"> урегулирования спора</w:t>
      </w:r>
      <w:r w:rsidR="00EB7AD9">
        <w:t>, например, копии претензии, письма-требования оплаты</w:t>
      </w:r>
      <w:r>
        <w:t>.</w:t>
      </w:r>
    </w:p>
    <w:p w14:paraId="3703DE9B" w14:textId="77777777" w:rsidR="00F5381A" w:rsidRDefault="00F5381A" w:rsidP="003E486D">
      <w:pPr>
        <w:pStyle w:val="20"/>
        <w:shd w:val="clear" w:color="auto" w:fill="auto"/>
        <w:tabs>
          <w:tab w:val="left" w:pos="854"/>
        </w:tabs>
        <w:spacing w:before="0" w:after="507"/>
        <w:ind w:left="400"/>
        <w:jc w:val="both"/>
      </w:pPr>
    </w:p>
    <w:p w14:paraId="2A7FB581" w14:textId="77777777" w:rsidR="008A06FF" w:rsidRDefault="002C12EC">
      <w:pPr>
        <w:pStyle w:val="20"/>
        <w:shd w:val="clear" w:color="auto" w:fill="auto"/>
        <w:spacing w:before="0" w:after="0" w:line="240" w:lineRule="exact"/>
        <w:jc w:val="both"/>
      </w:pPr>
      <w:r>
        <w:t>Представитель истца</w:t>
      </w:r>
    </w:p>
    <w:p w14:paraId="0062DD80" w14:textId="77777777" w:rsidR="008A06FF" w:rsidRDefault="002C12EC">
      <w:pPr>
        <w:pStyle w:val="20"/>
        <w:shd w:val="clear" w:color="auto" w:fill="auto"/>
        <w:tabs>
          <w:tab w:val="left" w:pos="5674"/>
        </w:tabs>
        <w:spacing w:before="0" w:after="0" w:line="240" w:lineRule="exact"/>
        <w:jc w:val="both"/>
      </w:pPr>
      <w:r>
        <w:t>по доверенности</w:t>
      </w:r>
      <w:r>
        <w:tab/>
        <w:t>(подпись, фамилия, инициалы)</w:t>
      </w:r>
    </w:p>
    <w:sectPr w:rsidR="008A06FF">
      <w:headerReference w:type="default" r:id="rId7"/>
      <w:pgSz w:w="11900" w:h="16840"/>
      <w:pgMar w:top="1152" w:right="1198" w:bottom="1157" w:left="101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1F1FB" w14:textId="77777777" w:rsidR="00DD03F6" w:rsidRDefault="00DD03F6">
      <w:r>
        <w:separator/>
      </w:r>
    </w:p>
  </w:endnote>
  <w:endnote w:type="continuationSeparator" w:id="0">
    <w:p w14:paraId="21F3DF20" w14:textId="77777777" w:rsidR="00DD03F6" w:rsidRDefault="00DD0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0447E" w14:textId="77777777" w:rsidR="00DD03F6" w:rsidRDefault="00DD03F6"/>
  </w:footnote>
  <w:footnote w:type="continuationSeparator" w:id="0">
    <w:p w14:paraId="0CDCFE89" w14:textId="77777777" w:rsidR="00DD03F6" w:rsidRDefault="00DD03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3DDD6" w14:textId="77777777" w:rsidR="008A06FF" w:rsidRDefault="00DD03F6">
    <w:pPr>
      <w:rPr>
        <w:sz w:val="2"/>
        <w:szCs w:val="2"/>
      </w:rPr>
    </w:pPr>
    <w:r>
      <w:pict w14:anchorId="176B97C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1.75pt;margin-top:37.95pt;width:4.55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5AB34E5" w14:textId="77777777" w:rsidR="008A06FF" w:rsidRDefault="002C12EC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E2D27"/>
    <w:multiLevelType w:val="multilevel"/>
    <w:tmpl w:val="C6A43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561043"/>
    <w:multiLevelType w:val="multilevel"/>
    <w:tmpl w:val="3D3ED6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E353C7"/>
    <w:multiLevelType w:val="multilevel"/>
    <w:tmpl w:val="9A1CC8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4A208D"/>
    <w:multiLevelType w:val="multilevel"/>
    <w:tmpl w:val="15C0A5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6FF"/>
    <w:rsid w:val="00151DEC"/>
    <w:rsid w:val="001C4CD6"/>
    <w:rsid w:val="002C12EC"/>
    <w:rsid w:val="00310559"/>
    <w:rsid w:val="003E486D"/>
    <w:rsid w:val="00537E25"/>
    <w:rsid w:val="005524D5"/>
    <w:rsid w:val="00571980"/>
    <w:rsid w:val="008A06FF"/>
    <w:rsid w:val="00DD03F6"/>
    <w:rsid w:val="00E641D5"/>
    <w:rsid w:val="00EB7AD9"/>
    <w:rsid w:val="00F5381A"/>
    <w:rsid w:val="00FA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D2A4029"/>
  <w15:docId w15:val="{187CA638-AFF8-4FA8-9980-25938218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274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Оглавление"/>
    <w:basedOn w:val="a"/>
    <w:link w:val="a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419</Words>
  <Characters>2547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isk4</vt:lpstr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isk4</dc:title>
  <dc:creator>bmn</dc:creator>
  <cp:lastModifiedBy>Nikolay Gromov</cp:lastModifiedBy>
  <cp:revision>4</cp:revision>
  <cp:lastPrinted>2016-11-23T08:20:00Z</cp:lastPrinted>
  <dcterms:created xsi:type="dcterms:W3CDTF">2016-11-23T08:10:00Z</dcterms:created>
  <dcterms:modified xsi:type="dcterms:W3CDTF">2021-03-10T13:11:00Z</dcterms:modified>
</cp:coreProperties>
</file>